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B9E7" w14:textId="31EDB069" w:rsidR="00CB0A01" w:rsidRDefault="00CB0A01">
      <w:pPr>
        <w:rPr>
          <w:b/>
          <w:bCs/>
          <w:sz w:val="32"/>
          <w:szCs w:val="32"/>
        </w:rPr>
      </w:pPr>
      <w:r w:rsidRPr="00CB0A01">
        <w:rPr>
          <w:b/>
          <w:bCs/>
          <w:sz w:val="32"/>
          <w:szCs w:val="32"/>
        </w:rPr>
        <w:t xml:space="preserve">Resource Books of stories </w:t>
      </w:r>
      <w:r w:rsidR="006F41CA">
        <w:rPr>
          <w:b/>
          <w:bCs/>
          <w:sz w:val="32"/>
          <w:szCs w:val="32"/>
        </w:rPr>
        <w:t>for</w:t>
      </w:r>
      <w:r w:rsidRPr="00CB0A01">
        <w:rPr>
          <w:b/>
          <w:bCs/>
          <w:sz w:val="32"/>
          <w:szCs w:val="32"/>
        </w:rPr>
        <w:t xml:space="preserve"> meetings</w:t>
      </w:r>
    </w:p>
    <w:p w14:paraId="605BE3B7" w14:textId="5CC32B24" w:rsidR="00DC22D4" w:rsidRPr="00DC22D4" w:rsidRDefault="00DC22D4">
      <w:pPr>
        <w:rPr>
          <w:sz w:val="28"/>
          <w:szCs w:val="28"/>
        </w:rPr>
      </w:pPr>
      <w:r w:rsidRPr="00DC22D4">
        <w:rPr>
          <w:sz w:val="28"/>
          <w:szCs w:val="28"/>
        </w:rPr>
        <w:t>Looking for ideas for meetings</w:t>
      </w:r>
      <w:r>
        <w:rPr>
          <w:sz w:val="28"/>
          <w:szCs w:val="28"/>
        </w:rPr>
        <w:t>? Try the following books for stories about women in a Bible context. Chapters stand alone and can provide stimulus for discussion.</w:t>
      </w:r>
      <w:r w:rsidRPr="00DC22D4">
        <w:rPr>
          <w:sz w:val="28"/>
          <w:szCs w:val="28"/>
        </w:rPr>
        <w:t xml:space="preserve"> </w:t>
      </w:r>
    </w:p>
    <w:p w14:paraId="46C3A4FD" w14:textId="391532B5" w:rsidR="00CB0A01" w:rsidRPr="00CB0A01" w:rsidRDefault="006F41CA">
      <w:pPr>
        <w:rPr>
          <w:b/>
          <w:bCs/>
          <w:sz w:val="32"/>
          <w:szCs w:val="32"/>
        </w:rPr>
      </w:pPr>
      <w:r>
        <w:rPr>
          <w:b/>
          <w:bCs/>
          <w:sz w:val="32"/>
          <w:szCs w:val="32"/>
        </w:rPr>
        <w:t xml:space="preserve">Paula Gooder : Stories about </w:t>
      </w:r>
      <w:r w:rsidR="00CB0A01">
        <w:rPr>
          <w:b/>
          <w:bCs/>
          <w:sz w:val="32"/>
          <w:szCs w:val="32"/>
        </w:rPr>
        <w:t xml:space="preserve">Women </w:t>
      </w:r>
      <w:r w:rsidR="00176AE2">
        <w:rPr>
          <w:b/>
          <w:bCs/>
          <w:sz w:val="32"/>
          <w:szCs w:val="32"/>
        </w:rPr>
        <w:t>in the Bible</w:t>
      </w:r>
      <w:r w:rsidR="00CB0A01">
        <w:rPr>
          <w:b/>
          <w:bCs/>
          <w:sz w:val="32"/>
          <w:szCs w:val="32"/>
        </w:rPr>
        <w:t xml:space="preserve"> </w:t>
      </w:r>
    </w:p>
    <w:p w14:paraId="1103296C" w14:textId="35DC6386" w:rsidR="00CB0A01" w:rsidRPr="00CB0A01" w:rsidRDefault="00CB0A01">
      <w:pPr>
        <w:rPr>
          <w:sz w:val="28"/>
          <w:szCs w:val="28"/>
        </w:rPr>
      </w:pPr>
      <w:r w:rsidRPr="00CB0A01">
        <w:rPr>
          <w:b/>
          <w:bCs/>
          <w:sz w:val="28"/>
          <w:szCs w:val="28"/>
        </w:rPr>
        <w:t>Dr Paula Gooder</w:t>
      </w:r>
      <w:r w:rsidRPr="00CB0A01">
        <w:rPr>
          <w:sz w:val="28"/>
          <w:szCs w:val="28"/>
        </w:rPr>
        <w:t xml:space="preserve"> is a writer and lecturer in Biblical Studies.  Her passion is to ignite people’s enthusiasm for reading the Bible today, by presenting the best of biblical scholarship in an accessible and interesting way.  She is </w:t>
      </w:r>
      <w:r w:rsidR="00176AE2">
        <w:rPr>
          <w:sz w:val="28"/>
          <w:szCs w:val="28"/>
        </w:rPr>
        <w:t xml:space="preserve">a Reader in the CofE and </w:t>
      </w:r>
      <w:r w:rsidRPr="00CB0A01">
        <w:rPr>
          <w:sz w:val="28"/>
          <w:szCs w:val="28"/>
        </w:rPr>
        <w:t>currently the Chancellor of St Paul’s Cathedral in London. </w:t>
      </w:r>
      <w:r w:rsidR="00176AE2" w:rsidRPr="00CB0A01">
        <w:rPr>
          <w:sz w:val="28"/>
          <w:szCs w:val="28"/>
        </w:rPr>
        <w:t xml:space="preserve"> </w:t>
      </w:r>
    </w:p>
    <w:p w14:paraId="1468C619" w14:textId="56F1B03E" w:rsidR="00CB0A01" w:rsidRPr="00176AE2" w:rsidRDefault="00CB0A01">
      <w:pPr>
        <w:rPr>
          <w:b/>
          <w:bCs/>
          <w:sz w:val="32"/>
          <w:szCs w:val="32"/>
        </w:rPr>
      </w:pPr>
      <w:r w:rsidRPr="00176AE2">
        <w:rPr>
          <w:b/>
          <w:bCs/>
          <w:sz w:val="32"/>
          <w:szCs w:val="32"/>
        </w:rPr>
        <w:t>Women of Holy Week</w:t>
      </w:r>
    </w:p>
    <w:p w14:paraId="20E3F476" w14:textId="068416BB" w:rsidR="00657BDA" w:rsidRPr="00CB0A01" w:rsidRDefault="00CB0A01">
      <w:pPr>
        <w:rPr>
          <w:sz w:val="28"/>
          <w:szCs w:val="28"/>
        </w:rPr>
      </w:pPr>
      <w:r w:rsidRPr="00CB0A01">
        <w:rPr>
          <w:sz w:val="28"/>
          <w:szCs w:val="28"/>
        </w:rPr>
        <w:t xml:space="preserve">Paula Gooder uses her extensive biblical expertise to retell the events of the Crucifixion, Resurrection and Ascension through the eyes of nine female characters she imagines accompanying Jesus during these momentous days. Accompanied by nine colour illustrations, each story brings to life the tension, drama and shock of the events of Holy Week, banishing any over-familiarity and helping readers </w:t>
      </w:r>
      <w:proofErr w:type="gramStart"/>
      <w:r w:rsidRPr="00CB0A01">
        <w:rPr>
          <w:sz w:val="28"/>
          <w:szCs w:val="28"/>
        </w:rPr>
        <w:t>enter into</w:t>
      </w:r>
      <w:proofErr w:type="gramEnd"/>
      <w:r w:rsidRPr="00CB0A01">
        <w:rPr>
          <w:sz w:val="28"/>
          <w:szCs w:val="28"/>
        </w:rPr>
        <w:t xml:space="preserve"> the Passion narrative in a deeper, more meaningful way. Originally given as a series of addresses at Southwark Cathedral during Holy Week 2021, these nine stories are for all who long to encounter Jesus afresh through the Easter Story.</w:t>
      </w:r>
    </w:p>
    <w:p w14:paraId="4A2848F7" w14:textId="77777777" w:rsidR="00CB0A01" w:rsidRPr="00176AE2" w:rsidRDefault="00CB0A01">
      <w:pPr>
        <w:rPr>
          <w:b/>
          <w:bCs/>
          <w:sz w:val="32"/>
          <w:szCs w:val="32"/>
        </w:rPr>
      </w:pPr>
      <w:r w:rsidRPr="00176AE2">
        <w:rPr>
          <w:b/>
          <w:bCs/>
          <w:sz w:val="32"/>
          <w:szCs w:val="32"/>
        </w:rPr>
        <w:t>Women of the Nativity</w:t>
      </w:r>
    </w:p>
    <w:p w14:paraId="67C44C8F" w14:textId="45E3281B" w:rsidR="00CB0A01" w:rsidRDefault="00CB0A01">
      <w:pPr>
        <w:rPr>
          <w:sz w:val="28"/>
          <w:szCs w:val="28"/>
        </w:rPr>
      </w:pPr>
      <w:r w:rsidRPr="00CB0A01">
        <w:rPr>
          <w:sz w:val="28"/>
          <w:szCs w:val="28"/>
        </w:rPr>
        <w:t xml:space="preserve">Paula Gooder uses her extensive biblical expertise and storytelling skills to recreate the events of the nativity, from the promise of a future people to Sarah, to the presentation in the temple and the encounter with Anna, the prophet. The story is told from the perspective of nine women in all including Mary, Elizabeth, Rachel, and others whom scripture records or tradition has imagined, such as the innkeeper’s wife. As we hear the familiar stories afresh through their words, the wonder of the incarnation and its consequences for good and for ill, come to vivid life in a new way. Each story is accompanied by a painting by the priest-artist, Ally Barrett. This will be widely welcomed by all </w:t>
      </w:r>
      <w:r>
        <w:rPr>
          <w:sz w:val="28"/>
          <w:szCs w:val="28"/>
        </w:rPr>
        <w:t>…</w:t>
      </w:r>
      <w:r w:rsidRPr="00CB0A01">
        <w:rPr>
          <w:sz w:val="28"/>
          <w:szCs w:val="28"/>
        </w:rPr>
        <w:t xml:space="preserve"> looking for fresh inspiration for seasonal services from Advent to Candlemas.</w:t>
      </w:r>
    </w:p>
    <w:p w14:paraId="6041243A" w14:textId="77777777" w:rsidR="00DC22D4" w:rsidRDefault="00DC22D4" w:rsidP="00176AE2">
      <w:pPr>
        <w:rPr>
          <w:b/>
          <w:bCs/>
          <w:sz w:val="36"/>
          <w:szCs w:val="36"/>
        </w:rPr>
      </w:pPr>
    </w:p>
    <w:p w14:paraId="2C2CE846" w14:textId="51C3D14C" w:rsidR="00176AE2" w:rsidRPr="00176AE2" w:rsidRDefault="00176AE2" w:rsidP="00176AE2">
      <w:pPr>
        <w:rPr>
          <w:b/>
          <w:bCs/>
          <w:sz w:val="32"/>
          <w:szCs w:val="32"/>
        </w:rPr>
      </w:pPr>
      <w:r w:rsidRPr="00176AE2">
        <w:rPr>
          <w:b/>
          <w:bCs/>
          <w:sz w:val="36"/>
          <w:szCs w:val="36"/>
        </w:rPr>
        <w:t xml:space="preserve">Women of the Bible: </w:t>
      </w:r>
      <w:r w:rsidRPr="00176AE2">
        <w:rPr>
          <w:b/>
          <w:bCs/>
          <w:sz w:val="32"/>
          <w:szCs w:val="32"/>
        </w:rPr>
        <w:t>Esther Jameson</w:t>
      </w:r>
    </w:p>
    <w:p w14:paraId="52936A59" w14:textId="2647D115" w:rsidR="00176AE2" w:rsidRPr="00176AE2" w:rsidRDefault="00176AE2" w:rsidP="00176AE2">
      <w:pPr>
        <w:rPr>
          <w:sz w:val="28"/>
          <w:szCs w:val="28"/>
        </w:rPr>
      </w:pPr>
      <w:r w:rsidRPr="00176AE2">
        <w:rPr>
          <w:b/>
          <w:bCs/>
          <w:sz w:val="28"/>
          <w:szCs w:val="28"/>
        </w:rPr>
        <w:t>Find strength, courage, and hope through the extraordinary stories of women in the Bible.</w:t>
      </w:r>
    </w:p>
    <w:p w14:paraId="7C63B6E3" w14:textId="77777777" w:rsidR="00176AE2" w:rsidRPr="00176AE2" w:rsidRDefault="00176AE2" w:rsidP="00176AE2">
      <w:pPr>
        <w:rPr>
          <w:sz w:val="28"/>
          <w:szCs w:val="28"/>
        </w:rPr>
      </w:pPr>
      <w:r w:rsidRPr="00176AE2">
        <w:rPr>
          <w:sz w:val="28"/>
          <w:szCs w:val="28"/>
        </w:rPr>
        <w:t>From Eve in the Garden to Esther in the palace, the women of the Old Testament walked through challenges that still speak to us today. Some were bold leaders, others were quiet servants, and many were overlooked or forgotten. Yet every one of their stories reveals the power of a faithful God.</w:t>
      </w:r>
    </w:p>
    <w:p w14:paraId="186C2B83" w14:textId="7BE72FDC" w:rsidR="00176AE2" w:rsidRDefault="00176AE2" w:rsidP="00176AE2">
      <w:pPr>
        <w:rPr>
          <w:sz w:val="28"/>
          <w:szCs w:val="28"/>
        </w:rPr>
      </w:pPr>
      <w:r w:rsidRPr="00176AE2">
        <w:rPr>
          <w:i/>
          <w:iCs/>
          <w:sz w:val="28"/>
          <w:szCs w:val="28"/>
        </w:rPr>
        <w:t>Women of the Bible: 30 Days of Extraordinary Stories for Faith, Strength, Courage, and Hope</w:t>
      </w:r>
      <w:r w:rsidRPr="00176AE2">
        <w:rPr>
          <w:sz w:val="28"/>
          <w:szCs w:val="28"/>
        </w:rPr>
        <w:t> is a </w:t>
      </w:r>
      <w:r w:rsidRPr="00176AE2">
        <w:rPr>
          <w:b/>
          <w:bCs/>
          <w:sz w:val="28"/>
          <w:szCs w:val="28"/>
        </w:rPr>
        <w:t>daily devotional for women</w:t>
      </w:r>
      <w:r w:rsidRPr="00176AE2">
        <w:rPr>
          <w:sz w:val="28"/>
          <w:szCs w:val="28"/>
        </w:rPr>
        <w:t> who want to grow deeper in faith and discover encouragement from Scripture. This book is the </w:t>
      </w:r>
      <w:r w:rsidRPr="00176AE2">
        <w:rPr>
          <w:b/>
          <w:bCs/>
          <w:sz w:val="28"/>
          <w:szCs w:val="28"/>
        </w:rPr>
        <w:t>first in a 3-part devotional series</w:t>
      </w:r>
      <w:r w:rsidRPr="00176AE2">
        <w:rPr>
          <w:sz w:val="28"/>
          <w:szCs w:val="28"/>
        </w:rPr>
        <w:t>, highlighting thirty women of the Old Testament whose lives inspire timeless lessons of perseverance, prayer, and trust in God</w:t>
      </w:r>
      <w:r>
        <w:rPr>
          <w:sz w:val="28"/>
          <w:szCs w:val="28"/>
        </w:rPr>
        <w:t>.</w:t>
      </w:r>
    </w:p>
    <w:p w14:paraId="35A6B03A" w14:textId="77777777" w:rsidR="00176AE2" w:rsidRPr="00176AE2" w:rsidRDefault="00176AE2" w:rsidP="00176AE2">
      <w:pPr>
        <w:rPr>
          <w:sz w:val="28"/>
          <w:szCs w:val="28"/>
        </w:rPr>
      </w:pPr>
      <w:r w:rsidRPr="00176AE2">
        <w:rPr>
          <w:sz w:val="28"/>
          <w:szCs w:val="28"/>
        </w:rPr>
        <w:t>Each daily devotional includes:</w:t>
      </w:r>
      <w:r w:rsidRPr="00176AE2">
        <w:rPr>
          <w:sz w:val="28"/>
          <w:szCs w:val="28"/>
        </w:rPr>
        <w:br/>
      </w:r>
      <w:r w:rsidRPr="00176AE2">
        <w:rPr>
          <w:rFonts w:ascii="Segoe UI Emoji" w:hAnsi="Segoe UI Emoji" w:cs="Segoe UI Emoji"/>
          <w:sz w:val="28"/>
          <w:szCs w:val="28"/>
        </w:rPr>
        <w:t>✅</w:t>
      </w:r>
      <w:r w:rsidRPr="00176AE2">
        <w:rPr>
          <w:sz w:val="28"/>
          <w:szCs w:val="28"/>
        </w:rPr>
        <w:t xml:space="preserve"> A retelling of her story with key Bible passages</w:t>
      </w:r>
      <w:r w:rsidRPr="00176AE2">
        <w:rPr>
          <w:sz w:val="28"/>
          <w:szCs w:val="28"/>
        </w:rPr>
        <w:br/>
      </w:r>
      <w:r w:rsidRPr="00176AE2">
        <w:rPr>
          <w:rFonts w:ascii="Segoe UI Emoji" w:hAnsi="Segoe UI Emoji" w:cs="Segoe UI Emoji"/>
          <w:sz w:val="28"/>
          <w:szCs w:val="28"/>
        </w:rPr>
        <w:t>✅</w:t>
      </w:r>
      <w:r w:rsidRPr="00176AE2">
        <w:rPr>
          <w:sz w:val="28"/>
          <w:szCs w:val="28"/>
        </w:rPr>
        <w:t xml:space="preserve"> Faith insights and life lessons for today</w:t>
      </w:r>
      <w:r w:rsidRPr="00176AE2">
        <w:rPr>
          <w:sz w:val="28"/>
          <w:szCs w:val="28"/>
        </w:rPr>
        <w:br/>
      </w:r>
      <w:r w:rsidRPr="00176AE2">
        <w:rPr>
          <w:rFonts w:ascii="Segoe UI Emoji" w:hAnsi="Segoe UI Emoji" w:cs="Segoe UI Emoji"/>
          <w:sz w:val="28"/>
          <w:szCs w:val="28"/>
        </w:rPr>
        <w:t>✅</w:t>
      </w:r>
      <w:r w:rsidRPr="00176AE2">
        <w:rPr>
          <w:sz w:val="28"/>
          <w:szCs w:val="28"/>
        </w:rPr>
        <w:t xml:space="preserve"> Reflection questions for journaling or group study</w:t>
      </w:r>
      <w:r w:rsidRPr="00176AE2">
        <w:rPr>
          <w:sz w:val="28"/>
          <w:szCs w:val="28"/>
        </w:rPr>
        <w:br/>
      </w:r>
      <w:r w:rsidRPr="00176AE2">
        <w:rPr>
          <w:rFonts w:ascii="Segoe UI Emoji" w:hAnsi="Segoe UI Emoji" w:cs="Segoe UI Emoji"/>
          <w:sz w:val="28"/>
          <w:szCs w:val="28"/>
        </w:rPr>
        <w:t>✅</w:t>
      </w:r>
      <w:r w:rsidRPr="00176AE2">
        <w:rPr>
          <w:sz w:val="28"/>
          <w:szCs w:val="28"/>
        </w:rPr>
        <w:t xml:space="preserve"> A prayer to draw closer to God</w:t>
      </w:r>
      <w:r w:rsidRPr="00176AE2">
        <w:rPr>
          <w:sz w:val="28"/>
          <w:szCs w:val="28"/>
        </w:rPr>
        <w:br/>
      </w:r>
      <w:r w:rsidRPr="00176AE2">
        <w:rPr>
          <w:rFonts w:ascii="Segoe UI Emoji" w:hAnsi="Segoe UI Emoji" w:cs="Segoe UI Emoji"/>
          <w:sz w:val="28"/>
          <w:szCs w:val="28"/>
        </w:rPr>
        <w:t>✅</w:t>
      </w:r>
      <w:r w:rsidRPr="00176AE2">
        <w:rPr>
          <w:sz w:val="28"/>
          <w:szCs w:val="28"/>
        </w:rPr>
        <w:t xml:space="preserve"> A simple action step to apply Scripture in your daily life</w:t>
      </w:r>
    </w:p>
    <w:p w14:paraId="56C3616F" w14:textId="77777777" w:rsidR="00176AE2" w:rsidRPr="00176AE2" w:rsidRDefault="00176AE2" w:rsidP="00176AE2">
      <w:pPr>
        <w:rPr>
          <w:sz w:val="28"/>
          <w:szCs w:val="28"/>
        </w:rPr>
      </w:pPr>
      <w:r w:rsidRPr="00176AE2">
        <w:rPr>
          <w:sz w:val="28"/>
          <w:szCs w:val="28"/>
        </w:rPr>
        <w:t>Perfect for </w:t>
      </w:r>
      <w:r w:rsidRPr="00176AE2">
        <w:rPr>
          <w:b/>
          <w:bCs/>
          <w:sz w:val="28"/>
          <w:szCs w:val="28"/>
        </w:rPr>
        <w:t>personal devotions, women’s Bible study groups, or Christian gifts</w:t>
      </w:r>
      <w:r w:rsidRPr="00176AE2">
        <w:rPr>
          <w:sz w:val="28"/>
          <w:szCs w:val="28"/>
        </w:rPr>
        <w:t>, this devotional will help you:</w:t>
      </w:r>
    </w:p>
    <w:p w14:paraId="207DBA4A" w14:textId="77777777" w:rsidR="00176AE2" w:rsidRPr="00176AE2" w:rsidRDefault="00176AE2" w:rsidP="00176AE2">
      <w:pPr>
        <w:numPr>
          <w:ilvl w:val="0"/>
          <w:numId w:val="1"/>
        </w:numPr>
        <w:rPr>
          <w:sz w:val="28"/>
          <w:szCs w:val="28"/>
        </w:rPr>
      </w:pPr>
      <w:r w:rsidRPr="00176AE2">
        <w:rPr>
          <w:sz w:val="28"/>
          <w:szCs w:val="28"/>
        </w:rPr>
        <w:t>Strengthen your faith with practical insights from Scripture</w:t>
      </w:r>
    </w:p>
    <w:p w14:paraId="12606FFE" w14:textId="77777777" w:rsidR="00176AE2" w:rsidRPr="00176AE2" w:rsidRDefault="00176AE2" w:rsidP="00176AE2">
      <w:pPr>
        <w:numPr>
          <w:ilvl w:val="0"/>
          <w:numId w:val="1"/>
        </w:numPr>
        <w:rPr>
          <w:sz w:val="28"/>
          <w:szCs w:val="28"/>
        </w:rPr>
      </w:pPr>
      <w:r w:rsidRPr="00176AE2">
        <w:rPr>
          <w:sz w:val="28"/>
          <w:szCs w:val="28"/>
        </w:rPr>
        <w:t>Find courage and hope in difficult seasons</w:t>
      </w:r>
    </w:p>
    <w:p w14:paraId="18B52537" w14:textId="77777777" w:rsidR="00176AE2" w:rsidRPr="00176AE2" w:rsidRDefault="00176AE2" w:rsidP="00176AE2">
      <w:pPr>
        <w:numPr>
          <w:ilvl w:val="0"/>
          <w:numId w:val="1"/>
        </w:numPr>
        <w:rPr>
          <w:sz w:val="28"/>
          <w:szCs w:val="28"/>
        </w:rPr>
      </w:pPr>
      <w:r w:rsidRPr="00176AE2">
        <w:rPr>
          <w:sz w:val="28"/>
          <w:szCs w:val="28"/>
        </w:rPr>
        <w:t>Learn from the victories and failures of biblical women</w:t>
      </w:r>
    </w:p>
    <w:p w14:paraId="78615C75" w14:textId="77777777" w:rsidR="00176AE2" w:rsidRPr="00176AE2" w:rsidRDefault="00176AE2" w:rsidP="00176AE2">
      <w:pPr>
        <w:numPr>
          <w:ilvl w:val="0"/>
          <w:numId w:val="1"/>
        </w:numPr>
        <w:rPr>
          <w:sz w:val="28"/>
          <w:szCs w:val="28"/>
        </w:rPr>
      </w:pPr>
      <w:r w:rsidRPr="00176AE2">
        <w:rPr>
          <w:sz w:val="28"/>
          <w:szCs w:val="28"/>
        </w:rPr>
        <w:t>Grow closer to God through prayer and reflection</w:t>
      </w:r>
    </w:p>
    <w:p w14:paraId="4A24FE86" w14:textId="5972DCC5" w:rsidR="00176AE2" w:rsidRPr="00176AE2" w:rsidRDefault="00176AE2" w:rsidP="00176AE2">
      <w:pPr>
        <w:rPr>
          <w:sz w:val="28"/>
          <w:szCs w:val="28"/>
        </w:rPr>
      </w:pPr>
      <w:r w:rsidRPr="00176AE2">
        <w:rPr>
          <w:sz w:val="28"/>
          <w:szCs w:val="28"/>
        </w:rPr>
        <w:t>Take thirty days to meet these extraordinary women of the Old Testament—and discover how their faith can inspire your own walk with God today</w:t>
      </w:r>
      <w:r>
        <w:rPr>
          <w:sz w:val="28"/>
          <w:szCs w:val="28"/>
        </w:rPr>
        <w:t>.</w:t>
      </w:r>
    </w:p>
    <w:p w14:paraId="537B4B94" w14:textId="77777777" w:rsidR="00176AE2" w:rsidRPr="00176AE2" w:rsidRDefault="00176AE2" w:rsidP="00176AE2">
      <w:pPr>
        <w:rPr>
          <w:sz w:val="28"/>
          <w:szCs w:val="28"/>
        </w:rPr>
      </w:pPr>
    </w:p>
    <w:p w14:paraId="3B5950C4" w14:textId="77777777" w:rsidR="00176AE2" w:rsidRPr="00CB0A01" w:rsidRDefault="00176AE2">
      <w:pPr>
        <w:rPr>
          <w:sz w:val="28"/>
          <w:szCs w:val="28"/>
        </w:rPr>
      </w:pPr>
    </w:p>
    <w:sectPr w:rsidR="00176AE2" w:rsidRPr="00CB0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40AB5"/>
    <w:multiLevelType w:val="multilevel"/>
    <w:tmpl w:val="0C10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8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01"/>
    <w:rsid w:val="00176AE2"/>
    <w:rsid w:val="00181DAA"/>
    <w:rsid w:val="00376A97"/>
    <w:rsid w:val="00463E92"/>
    <w:rsid w:val="005151EE"/>
    <w:rsid w:val="005F4260"/>
    <w:rsid w:val="00657BDA"/>
    <w:rsid w:val="006F41CA"/>
    <w:rsid w:val="00CB0A01"/>
    <w:rsid w:val="00DC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691C"/>
  <w15:chartTrackingRefBased/>
  <w15:docId w15:val="{F5BFE5DD-EBDD-43BE-85CB-02F8F51C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01"/>
    <w:rPr>
      <w:rFonts w:eastAsiaTheme="majorEastAsia" w:cstheme="majorBidi"/>
      <w:color w:val="272727" w:themeColor="text1" w:themeTint="D8"/>
    </w:rPr>
  </w:style>
  <w:style w:type="paragraph" w:styleId="Title">
    <w:name w:val="Title"/>
    <w:basedOn w:val="Normal"/>
    <w:next w:val="Normal"/>
    <w:link w:val="TitleChar"/>
    <w:uiPriority w:val="10"/>
    <w:qFormat/>
    <w:rsid w:val="00CB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01"/>
    <w:pPr>
      <w:spacing w:before="160"/>
      <w:jc w:val="center"/>
    </w:pPr>
    <w:rPr>
      <w:i/>
      <w:iCs/>
      <w:color w:val="404040" w:themeColor="text1" w:themeTint="BF"/>
    </w:rPr>
  </w:style>
  <w:style w:type="character" w:customStyle="1" w:styleId="QuoteChar">
    <w:name w:val="Quote Char"/>
    <w:basedOn w:val="DefaultParagraphFont"/>
    <w:link w:val="Quote"/>
    <w:uiPriority w:val="29"/>
    <w:rsid w:val="00CB0A01"/>
    <w:rPr>
      <w:i/>
      <w:iCs/>
      <w:color w:val="404040" w:themeColor="text1" w:themeTint="BF"/>
    </w:rPr>
  </w:style>
  <w:style w:type="paragraph" w:styleId="ListParagraph">
    <w:name w:val="List Paragraph"/>
    <w:basedOn w:val="Normal"/>
    <w:uiPriority w:val="34"/>
    <w:qFormat/>
    <w:rsid w:val="00CB0A01"/>
    <w:pPr>
      <w:ind w:left="720"/>
      <w:contextualSpacing/>
    </w:pPr>
  </w:style>
  <w:style w:type="character" w:styleId="IntenseEmphasis">
    <w:name w:val="Intense Emphasis"/>
    <w:basedOn w:val="DefaultParagraphFont"/>
    <w:uiPriority w:val="21"/>
    <w:qFormat/>
    <w:rsid w:val="00CB0A01"/>
    <w:rPr>
      <w:i/>
      <w:iCs/>
      <w:color w:val="0F4761" w:themeColor="accent1" w:themeShade="BF"/>
    </w:rPr>
  </w:style>
  <w:style w:type="paragraph" w:styleId="IntenseQuote">
    <w:name w:val="Intense Quote"/>
    <w:basedOn w:val="Normal"/>
    <w:next w:val="Normal"/>
    <w:link w:val="IntenseQuoteChar"/>
    <w:uiPriority w:val="30"/>
    <w:qFormat/>
    <w:rsid w:val="00CB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01"/>
    <w:rPr>
      <w:i/>
      <w:iCs/>
      <w:color w:val="0F4761" w:themeColor="accent1" w:themeShade="BF"/>
    </w:rPr>
  </w:style>
  <w:style w:type="character" w:styleId="IntenseReference">
    <w:name w:val="Intense Reference"/>
    <w:basedOn w:val="DefaultParagraphFont"/>
    <w:uiPriority w:val="32"/>
    <w:qFormat/>
    <w:rsid w:val="00CB0A01"/>
    <w:rPr>
      <w:b/>
      <w:bCs/>
      <w:smallCaps/>
      <w:color w:val="0F4761" w:themeColor="accent1" w:themeShade="BF"/>
      <w:spacing w:val="5"/>
    </w:rPr>
  </w:style>
  <w:style w:type="character" w:styleId="Hyperlink">
    <w:name w:val="Hyperlink"/>
    <w:basedOn w:val="DefaultParagraphFont"/>
    <w:uiPriority w:val="99"/>
    <w:unhideWhenUsed/>
    <w:rsid w:val="00CB0A01"/>
    <w:rPr>
      <w:color w:val="467886" w:themeColor="hyperlink"/>
      <w:u w:val="single"/>
    </w:rPr>
  </w:style>
  <w:style w:type="character" w:styleId="UnresolvedMention">
    <w:name w:val="Unresolved Mention"/>
    <w:basedOn w:val="DefaultParagraphFont"/>
    <w:uiPriority w:val="99"/>
    <w:semiHidden/>
    <w:unhideWhenUsed/>
    <w:rsid w:val="00CB0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Marr</dc:creator>
  <cp:keywords/>
  <dc:description/>
  <cp:lastModifiedBy>Elizabeth Dean</cp:lastModifiedBy>
  <cp:revision>2</cp:revision>
  <dcterms:created xsi:type="dcterms:W3CDTF">2026-03-10T15:35:00Z</dcterms:created>
  <dcterms:modified xsi:type="dcterms:W3CDTF">2026-03-10T15:35:00Z</dcterms:modified>
</cp:coreProperties>
</file>